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7B77B">
      <w:r>
        <w:t>一、网站建设项目报价方案</w:t>
      </w:r>
    </w:p>
    <w:p w14:paraId="0485430B">
      <w:pPr>
        <w:numPr>
          <w:ilvl w:val="0"/>
          <w:numId w:val="1"/>
        </w:numPr>
        <w:spacing w:before="0" w:beforeAutospacing="1" w:after="0" w:afterAutospacing="1"/>
        <w:ind w:left="720" w:hanging="360"/>
      </w:pPr>
      <w:r>
        <w:t>基础服务模块</w:t>
      </w:r>
    </w:p>
    <w:p w14:paraId="49983F74">
      <w:r>
        <w:t>项目 描述 费用范围（人民币）</w:t>
      </w:r>
    </w:p>
    <w:p w14:paraId="772077C4">
      <w:r>
        <w:t>域名与主机 注册英文域名（如 .com）及企业级主机（含SSL证书） 700 - 1,100元/年</w:t>
      </w:r>
    </w:p>
    <w:p w14:paraId="2B48A26B">
      <w:r>
        <w:t>网站设计与开发</w:t>
      </w:r>
    </w:p>
    <w:p w14:paraId="35AB0143">
      <w:r>
        <w:t>定制化设计（5-10页面）</w:t>
      </w:r>
    </w:p>
    <w:p w14:paraId="2C609C1E">
      <w:r>
        <w:t>响应式布局（适配PC/手机/平板）</w:t>
      </w:r>
    </w:p>
    <w:p w14:paraId="56BAF809">
      <w:r>
        <w:t>CMS系统（如WordPress） 35,000 - 60,000元</w:t>
      </w:r>
    </w:p>
    <w:p w14:paraId="710F0A03">
      <w:r>
        <w:t>产品展示系统</w:t>
      </w:r>
    </w:p>
    <w:p w14:paraId="5709D252">
      <w:r>
        <w:t>产品分类页面（支持关键词优化）</w:t>
      </w:r>
    </w:p>
    <w:p w14:paraId="16811F1D">
      <w:r>
        <w:t>高清图片+技术参数+PDF下载功能 7,000 - 15,0</w:t>
      </w:r>
      <w:bookmarkStart w:id="0" w:name="_GoBack"/>
      <w:bookmarkEnd w:id="0"/>
      <w:r>
        <w:t>00元</w:t>
      </w:r>
    </w:p>
    <w:p w14:paraId="1EE611DF">
      <w:r>
        <w:t>SEO基础优化</w:t>
      </w:r>
    </w:p>
    <w:p w14:paraId="70DA73B6">
      <w:r>
        <w:t>关键词布局（4个核心词）</w:t>
      </w:r>
    </w:p>
    <w:p w14:paraId="20DCFCE5">
      <w:r>
        <w:t>Meta标签优化+网站地图+速度优化 7,000 - 18,000元</w:t>
      </w:r>
    </w:p>
    <w:p w14:paraId="1F625475">
      <w:pPr>
        <w:numPr>
          <w:ilvl w:val="0"/>
          <w:numId w:val="2"/>
        </w:numPr>
        <w:spacing w:before="0" w:beforeAutospacing="1" w:after="0" w:afterAutospacing="1"/>
        <w:ind w:left="720" w:hanging="360"/>
      </w:pPr>
      <w:r>
        <w:t>进阶功能模块</w:t>
      </w:r>
    </w:p>
    <w:p w14:paraId="30B43DC1">
      <w:r>
        <w:t>项目 描述 费用范围（人民币）</w:t>
      </w:r>
    </w:p>
    <w:p w14:paraId="1C200E1C">
      <w:r>
        <w:t>多语言扩展 未来支持其他语言（如西班牙语/德语） 10,000 - 22,000元</w:t>
      </w:r>
    </w:p>
    <w:p w14:paraId="7AD8A53A">
      <w:r>
        <w:t>询盘管理系统 客户表单+CRM集成+邮件通知 5,500 - 11,000元</w:t>
      </w:r>
    </w:p>
    <w:p w14:paraId="47C464B5">
      <w:r>
        <w:t>数据分析工具 Google Analytics + 热力图追踪 2,200 - 4,500元</w:t>
      </w:r>
    </w:p>
    <w:p w14:paraId="7F5A3448">
      <w:pPr>
        <w:numPr>
          <w:ilvl w:val="0"/>
          <w:numId w:val="3"/>
        </w:numPr>
        <w:spacing w:before="0" w:beforeAutospacing="1" w:after="0" w:afterAutospacing="1"/>
        <w:ind w:left="720" w:hanging="360"/>
      </w:pPr>
      <w:r>
        <w:t>维护与更新</w:t>
      </w:r>
    </w:p>
    <w:p w14:paraId="4C5BE7DA">
      <w:r>
        <w:t>项目 费用范围（人民币）</w:t>
      </w:r>
    </w:p>
    <w:p w14:paraId="5D517017">
      <w:r>
        <w:t>技术维护（安全/备份） 5,500 - 11,000元/年</w:t>
      </w:r>
    </w:p>
    <w:p w14:paraId="3E3F2E9B">
      <w:r>
        <w:t>内容更新（每月10页） 1,500 - 3,500元/月</w:t>
      </w:r>
    </w:p>
    <w:p w14:paraId="4D90ED3D">
      <w:r>
        <w:t>二、推广方案</w:t>
      </w:r>
    </w:p>
    <w:p w14:paraId="3F492835">
      <w:pPr>
        <w:numPr>
          <w:ilvl w:val="0"/>
          <w:numId w:val="4"/>
        </w:numPr>
        <w:spacing w:before="0" w:beforeAutospacing="1" w:after="0" w:afterAutospacing="1"/>
        <w:ind w:left="720" w:hanging="360"/>
      </w:pPr>
      <w:r>
        <w:t>SEO策略</w:t>
      </w:r>
    </w:p>
    <w:p w14:paraId="4D801CB3">
      <w:r>
        <w:t>关键词优化：主推词（如 Phosphor Copper Electrode Supplier） + 长尾词（如 High-Purity Solder for Electronics）</w:t>
      </w:r>
    </w:p>
    <w:p w14:paraId="47B0B4B2">
      <w:r>
        <w:t>技术优化：移动端适配、网站加载速度优化至2秒内</w:t>
      </w:r>
    </w:p>
    <w:p w14:paraId="6989CFE6">
      <w:r>
        <w:t>内容规划：每月发布2篇技术文章（成本：3,000 - 6,000元/月）</w:t>
      </w:r>
    </w:p>
    <w:p w14:paraId="41C0365B">
      <w:pPr>
        <w:numPr>
          <w:ilvl w:val="0"/>
          <w:numId w:val="5"/>
        </w:numPr>
        <w:spacing w:before="0" w:beforeAutospacing="1" w:after="0" w:afterAutospacing="1"/>
        <w:ind w:left="720" w:hanging="360"/>
      </w:pPr>
      <w:r>
        <w:t>Google Ads 广告</w:t>
      </w:r>
    </w:p>
    <w:p w14:paraId="69333CBF">
      <w:r>
        <w:t>搜索广告：投放核心关键词，预算 10,000 - 22,000元/月</w:t>
      </w:r>
    </w:p>
    <w:p w14:paraId="4E1BF6C8">
      <w:r>
        <w:t>再营销广告：针对流失用户二次触达，预算 3,000 - 6,000元/月</w:t>
      </w:r>
    </w:p>
    <w:p w14:paraId="6D11ECBA">
      <w:pPr>
        <w:numPr>
          <w:ilvl w:val="0"/>
          <w:numId w:val="6"/>
        </w:numPr>
        <w:spacing w:before="0" w:beforeAutospacing="1" w:after="0" w:afterAutospacing="1"/>
        <w:ind w:left="720" w:hanging="360"/>
      </w:pPr>
      <w:r>
        <w:t>B2B平台推广</w:t>
      </w:r>
    </w:p>
    <w:p w14:paraId="4BE266D0">
      <w:r>
        <w:t>平台 费用（人民币/年） 操作重点</w:t>
      </w:r>
    </w:p>
    <w:p w14:paraId="5B65A216">
      <w:r>
        <w:t>Alibaba 22,000元+ 开通金品诚企，优化产品页SEO</w:t>
      </w:r>
    </w:p>
    <w:p w14:paraId="5DBB90C9">
      <w:r>
        <w:t>Made-in-China 15,000元+ 定期更新产品信息，参与平台活动</w:t>
      </w:r>
    </w:p>
    <w:p w14:paraId="79C2F55E">
      <w:r>
        <w:t>环球资源展 18,000元+ 线上展会直播 + 定向询盘推送</w:t>
      </w:r>
    </w:p>
    <w:p w14:paraId="41B4D744">
      <w:pPr>
        <w:numPr>
          <w:ilvl w:val="0"/>
          <w:numId w:val="7"/>
        </w:numPr>
        <w:spacing w:before="0" w:beforeAutospacing="1" w:after="0" w:afterAutospacing="1"/>
        <w:ind w:left="720" w:hanging="360"/>
      </w:pPr>
      <w:r>
        <w:t>社交媒体与内容营销</w:t>
      </w:r>
    </w:p>
    <w:p w14:paraId="114C45C6">
      <w:r>
        <w:t>LinkedIn推广：企业账号运营 + 行业白皮书发布（5,000 - 10,000元/月）</w:t>
      </w:r>
    </w:p>
    <w:p w14:paraId="71065E15">
      <w:r>
        <w:t>YouTube视频：制作产品应用教程（如焊接演示），嵌入网站（单视频成本 3,000 - 8,000元）</w:t>
      </w:r>
    </w:p>
    <w:p w14:paraId="5F26CB24">
      <w:pPr>
        <w:numPr>
          <w:ilvl w:val="0"/>
          <w:numId w:val="8"/>
        </w:numPr>
        <w:spacing w:before="0" w:beforeAutospacing="1" w:after="0" w:afterAutospacing="1"/>
        <w:ind w:left="720" w:hanging="360"/>
      </w:pPr>
      <w:r>
        <w:t>线下活动结合</w:t>
      </w:r>
    </w:p>
    <w:p w14:paraId="6988BB36">
      <w:r>
        <w:t>参加国内国际展会（如上海电子展），同步线上直播引流（预算 50,000 - 100,000元/次）</w:t>
      </w:r>
    </w:p>
    <w:p w14:paraId="779D3891">
      <w:r>
        <w:t>三、执行周期与总预算参考</w:t>
      </w:r>
    </w:p>
    <w:p w14:paraId="12BC5F99">
      <w:r>
        <w:t>网站开发：2-3个月完成，含SEO基础部署</w:t>
      </w:r>
    </w:p>
    <w:p w14:paraId="1C0BF097">
      <w:r>
        <w:t>推广周期：建议至少6个月起投，持续优化</w:t>
      </w:r>
    </w:p>
    <w:p w14:paraId="078FA49C">
      <w:r>
        <w:t>总预算范围：</w:t>
      </w:r>
    </w:p>
    <w:p w14:paraId="0AC76D1E">
      <w:r>
        <w:t>网站建设（一次性）：50,000 - 100,000元</w:t>
      </w:r>
    </w:p>
    <w:p w14:paraId="3248F01E">
      <w:r>
        <w:t>年度推广费用：150,000 - 300,000元（含广告+SEO+B2B平台）</w:t>
      </w:r>
    </w:p>
    <w:p w14:paraId="66FCA7C9">
      <w:r>
        <w:t>四、增值服务建议</w:t>
      </w:r>
    </w:p>
    <w:p w14:paraId="445C173C">
      <w:r>
        <w:t>多语言版本：增加德语/日语页面，提升欧美/亚洲市场转化率（15,000 - 30,000元）</w:t>
      </w:r>
    </w:p>
    <w:p w14:paraId="1E86C595">
      <w:r>
        <w:t>认证展示：若客户有ISO/ROHS认证，设计专属信任标识（2,000元）</w:t>
      </w:r>
    </w:p>
    <w:p w14:paraId="37AB7EA0">
      <w:r>
        <w:t>在线客服系统：集成多语言实时咨询（8,000 - 12,000元/年）</w:t>
      </w:r>
    </w:p>
    <w:p w14:paraId="6CAD98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409020205090404"/>
    <w:charset w:val="00"/>
    <w:family w:val="auto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E9A06D"/>
    <w:multiLevelType w:val="singleLevel"/>
    <w:tmpl w:val="EBE9A06D"/>
    <w:lvl w:ilvl="0" w:tentative="0">
      <w:start w:val="3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1">
    <w:nsid w:val="EEDCCB92"/>
    <w:multiLevelType w:val="singleLevel"/>
    <w:tmpl w:val="EEDCCB92"/>
    <w:lvl w:ilvl="0" w:tentative="0">
      <w:start w:val="2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2">
    <w:nsid w:val="F7532D6D"/>
    <w:multiLevelType w:val="singleLevel"/>
    <w:tmpl w:val="F7532D6D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3">
    <w:nsid w:val="F7D7DB48"/>
    <w:multiLevelType w:val="singleLevel"/>
    <w:tmpl w:val="F7D7DB48"/>
    <w:lvl w:ilvl="0" w:tentative="0">
      <w:start w:val="5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4">
    <w:nsid w:val="FEE3E03D"/>
    <w:multiLevelType w:val="singleLevel"/>
    <w:tmpl w:val="FEE3E03D"/>
    <w:lvl w:ilvl="0" w:tentative="0">
      <w:start w:val="4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5">
    <w:nsid w:val="FFC78562"/>
    <w:multiLevelType w:val="singleLevel"/>
    <w:tmpl w:val="FFC78562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6">
    <w:nsid w:val="FFEFFA3D"/>
    <w:multiLevelType w:val="singleLevel"/>
    <w:tmpl w:val="FFEFFA3D"/>
    <w:lvl w:ilvl="0" w:tentative="0">
      <w:start w:val="2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7">
    <w:nsid w:val="3DFD23FC"/>
    <w:multiLevelType w:val="singleLevel"/>
    <w:tmpl w:val="3DFD23FC"/>
    <w:lvl w:ilvl="0" w:tentative="0">
      <w:start w:val="3"/>
      <w:numFmt w:val="decimal"/>
      <w:lvlText w:val="%1."/>
      <w:lvlJc w:val="left"/>
      <w:pPr>
        <w:ind w:left="720" w:hanging="360"/>
      </w:pPr>
      <w:rPr>
        <w:sz w:val="24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285C1"/>
    <w:rsid w:val="FFF28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2025-05-26T14:44:00Z</dcterms:created>
  <dc:creator>five</dc:creator>
  <cp:lastModifiedBy>five</cp:lastModifiedBy>
  <dcterms:modified xsi:type="dcterms:W3CDTF">2025-05-26T14:47:19Z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1CD4A8A7564B41E3DF0D34684CABDCD0_41</vt:lpwstr>
  </property>
</Properties>
</file>